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E0" w:rsidRPr="00421341" w:rsidRDefault="000542F3" w:rsidP="000542F3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42134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Ц</w:t>
      </w:r>
      <w:r w:rsidR="00AF5331" w:rsidRPr="0042134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енностные основы казачьей педагогики</w:t>
      </w:r>
    </w:p>
    <w:p w:rsidR="000542F3" w:rsidRDefault="000542F3" w:rsidP="00F439ED">
      <w:pPr>
        <w:spacing w:after="0" w:line="240" w:lineRule="auto"/>
        <w:ind w:left="4247"/>
        <w:jc w:val="right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</w:p>
    <w:p w:rsidR="00F439ED" w:rsidRDefault="00F439ED" w:rsidP="00F439ED">
      <w:pPr>
        <w:spacing w:after="0" w:line="240" w:lineRule="auto"/>
        <w:ind w:left="4247"/>
        <w:jc w:val="right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F439ED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идеях…</w:t>
      </w:r>
    </w:p>
    <w:p w:rsidR="00F439ED" w:rsidRPr="00F439ED" w:rsidRDefault="00F439ED" w:rsidP="00F439ED">
      <w:pPr>
        <w:jc w:val="right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К.Д. Ушинский</w:t>
      </w:r>
    </w:p>
    <w:p w:rsidR="004C1CE0" w:rsidRDefault="004C1CE0" w:rsidP="00F439ED">
      <w:pPr>
        <w:pStyle w:val="a3"/>
        <w:spacing w:before="0" w:beforeAutospacing="0" w:after="0" w:afterAutospacing="0"/>
        <w:ind w:left="4956"/>
        <w:jc w:val="right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К материнскому и отцовскому долгу человека надо готовить чуть ли не с колыбели – вот в чем проблема</w:t>
      </w:r>
      <w:r w:rsidR="00F439ED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…</w:t>
      </w:r>
    </w:p>
    <w:p w:rsidR="004C1CE0" w:rsidRDefault="004C1CE0" w:rsidP="00F439ED">
      <w:pPr>
        <w:pStyle w:val="a3"/>
        <w:spacing w:before="0" w:beforeAutospacing="0" w:after="0" w:afterAutospacing="0"/>
        <w:ind w:left="5664"/>
        <w:jc w:val="right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В.А. Сухомлинский «Родительская педагогика», 1978г</w:t>
      </w:r>
    </w:p>
    <w:p w:rsidR="000542F3" w:rsidRDefault="000542F3" w:rsidP="00F439ED">
      <w:pPr>
        <w:pStyle w:val="a3"/>
        <w:spacing w:before="0" w:beforeAutospacing="0" w:after="0" w:afterAutospacing="0"/>
        <w:ind w:left="5664"/>
        <w:jc w:val="right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F93EF2" w:rsidRPr="00AC0A48" w:rsidRDefault="00421341" w:rsidP="00E056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Обращение к п</w:t>
      </w:r>
      <w:r w:rsidR="00F93EF2">
        <w:rPr>
          <w:color w:val="000000"/>
          <w:sz w:val="27"/>
          <w:szCs w:val="27"/>
        </w:rPr>
        <w:t>едагогик</w:t>
      </w:r>
      <w:r>
        <w:rPr>
          <w:color w:val="000000"/>
          <w:sz w:val="27"/>
          <w:szCs w:val="27"/>
        </w:rPr>
        <w:t>е</w:t>
      </w:r>
      <w:r w:rsidR="00F93EF2">
        <w:rPr>
          <w:color w:val="000000"/>
          <w:sz w:val="27"/>
          <w:szCs w:val="27"/>
        </w:rPr>
        <w:t xml:space="preserve"> казачества </w:t>
      </w:r>
      <w:r>
        <w:rPr>
          <w:color w:val="000000"/>
          <w:sz w:val="27"/>
          <w:szCs w:val="27"/>
        </w:rPr>
        <w:t>не следует понимать как простое воспроизводство прошлого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F93EF2">
        <w:rPr>
          <w:color w:val="000000"/>
          <w:sz w:val="27"/>
          <w:szCs w:val="27"/>
        </w:rPr>
        <w:t xml:space="preserve">Педагогику казачества можно рассматривать как </w:t>
      </w:r>
      <w:proofErr w:type="spellStart"/>
      <w:r w:rsidR="00F93EF2">
        <w:rPr>
          <w:color w:val="000000"/>
          <w:sz w:val="27"/>
          <w:szCs w:val="27"/>
        </w:rPr>
        <w:t>этнопедагогику</w:t>
      </w:r>
      <w:proofErr w:type="spellEnd"/>
      <w:r w:rsidR="00F93EF2">
        <w:rPr>
          <w:color w:val="000000"/>
          <w:sz w:val="27"/>
          <w:szCs w:val="27"/>
        </w:rPr>
        <w:t>, обобщающую социальные знания и опыт, которые казачество накопило на протяжении своего развития</w:t>
      </w:r>
      <w:r w:rsidR="003458CE">
        <w:rPr>
          <w:color w:val="000000"/>
          <w:sz w:val="27"/>
          <w:szCs w:val="27"/>
        </w:rPr>
        <w:t>.</w:t>
      </w:r>
      <w:r w:rsidR="00F93EF2">
        <w:rPr>
          <w:color w:val="000000"/>
          <w:sz w:val="27"/>
          <w:szCs w:val="27"/>
        </w:rPr>
        <w:t xml:space="preserve"> И, в то же время - это казачья идея-традиция, выражающаяся в идеалах, ценностях, смыслах, обычаях и ритуалах казачьего образа жизни. Педагогика казачества</w:t>
      </w:r>
      <w:r>
        <w:rPr>
          <w:color w:val="000000"/>
          <w:sz w:val="27"/>
          <w:szCs w:val="27"/>
        </w:rPr>
        <w:t xml:space="preserve">  - </w:t>
      </w:r>
      <w:r w:rsidR="00F93EF2">
        <w:rPr>
          <w:color w:val="000000"/>
          <w:sz w:val="27"/>
          <w:szCs w:val="27"/>
        </w:rPr>
        <w:t>это направление педагогических знаний и эмпирического опыта, позволяющ</w:t>
      </w:r>
      <w:r w:rsidR="00AF0D69">
        <w:rPr>
          <w:color w:val="000000"/>
          <w:sz w:val="27"/>
          <w:szCs w:val="27"/>
        </w:rPr>
        <w:t>ее</w:t>
      </w:r>
      <w:r w:rsidR="00532E5B">
        <w:rPr>
          <w:color w:val="000000"/>
          <w:sz w:val="27"/>
          <w:szCs w:val="27"/>
        </w:rPr>
        <w:t xml:space="preserve"> реши</w:t>
      </w:r>
      <w:r w:rsidR="00F93EF2">
        <w:rPr>
          <w:color w:val="000000"/>
          <w:sz w:val="27"/>
          <w:szCs w:val="27"/>
        </w:rPr>
        <w:t>ть многие проблемы в системе современного образования.</w:t>
      </w:r>
      <w:r w:rsidR="00783CB9" w:rsidRPr="00783CB9">
        <w:rPr>
          <w:color w:val="000000"/>
          <w:sz w:val="27"/>
          <w:szCs w:val="27"/>
        </w:rPr>
        <w:t xml:space="preserve"> </w:t>
      </w:r>
      <w:r w:rsidR="00783CB9" w:rsidRPr="00AC0A48">
        <w:rPr>
          <w:color w:val="000000"/>
          <w:sz w:val="27"/>
          <w:szCs w:val="27"/>
        </w:rPr>
        <w:t>[3]</w:t>
      </w:r>
      <w:r w:rsidRPr="00421341">
        <w:rPr>
          <w:color w:val="000000"/>
          <w:sz w:val="27"/>
          <w:szCs w:val="27"/>
        </w:rPr>
        <w:t xml:space="preserve"> </w:t>
      </w:r>
    </w:p>
    <w:p w:rsidR="00F93EF2" w:rsidRDefault="003B3F58" w:rsidP="00E056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данной статье мы обращаемся к ценностным ориентирам казачьей педагогики, которые составили основу целой системы воспитания подрастающего поколения в традиционной культуре казачества. В том, что это была система нет никаких сомнений. </w:t>
      </w:r>
      <w:r w:rsidR="001D2479">
        <w:rPr>
          <w:color w:val="000000"/>
          <w:sz w:val="27"/>
          <w:szCs w:val="27"/>
        </w:rPr>
        <w:t xml:space="preserve">У молодежи к периоду </w:t>
      </w:r>
      <w:r w:rsidR="001D2479" w:rsidRPr="001D2479">
        <w:rPr>
          <w:color w:val="000000"/>
          <w:sz w:val="27"/>
          <w:szCs w:val="27"/>
        </w:rPr>
        <w:t xml:space="preserve">самостоятельности </w:t>
      </w:r>
      <w:r w:rsidR="001D2479">
        <w:rPr>
          <w:color w:val="000000"/>
          <w:sz w:val="27"/>
          <w:szCs w:val="27"/>
        </w:rPr>
        <w:t xml:space="preserve">были сформированы </w:t>
      </w:r>
      <w:r w:rsidR="001D2479" w:rsidRPr="001D2479">
        <w:rPr>
          <w:color w:val="000000"/>
          <w:sz w:val="27"/>
          <w:szCs w:val="27"/>
        </w:rPr>
        <w:t xml:space="preserve"> </w:t>
      </w:r>
      <w:r w:rsidR="001D2479">
        <w:rPr>
          <w:color w:val="000000"/>
          <w:sz w:val="27"/>
          <w:szCs w:val="27"/>
        </w:rPr>
        <w:t xml:space="preserve"> </w:t>
      </w:r>
      <w:r w:rsidR="001D2479" w:rsidRPr="001D2479">
        <w:rPr>
          <w:color w:val="000000"/>
          <w:sz w:val="27"/>
          <w:szCs w:val="27"/>
        </w:rPr>
        <w:t>соответствующ</w:t>
      </w:r>
      <w:r w:rsidR="001D2479">
        <w:rPr>
          <w:color w:val="000000"/>
          <w:sz w:val="27"/>
          <w:szCs w:val="27"/>
        </w:rPr>
        <w:t>ее</w:t>
      </w:r>
      <w:r w:rsidR="001D2479" w:rsidRPr="001D2479">
        <w:rPr>
          <w:color w:val="000000"/>
          <w:sz w:val="27"/>
          <w:szCs w:val="27"/>
        </w:rPr>
        <w:t xml:space="preserve"> казачьему укладу мировоззрение,</w:t>
      </w:r>
      <w:r w:rsidR="001D2479">
        <w:rPr>
          <w:color w:val="000000"/>
          <w:sz w:val="27"/>
          <w:szCs w:val="27"/>
        </w:rPr>
        <w:t xml:space="preserve"> </w:t>
      </w:r>
      <w:r w:rsidR="001D2479" w:rsidRPr="001D2479">
        <w:rPr>
          <w:color w:val="000000"/>
          <w:sz w:val="27"/>
          <w:szCs w:val="27"/>
        </w:rPr>
        <w:t>деятельн</w:t>
      </w:r>
      <w:r w:rsidR="001D2479">
        <w:rPr>
          <w:color w:val="000000"/>
          <w:sz w:val="27"/>
          <w:szCs w:val="27"/>
        </w:rPr>
        <w:t>ое отношением к жизни и</w:t>
      </w:r>
      <w:r w:rsidR="001D2479" w:rsidRPr="001D2479">
        <w:rPr>
          <w:color w:val="000000"/>
          <w:sz w:val="27"/>
          <w:szCs w:val="27"/>
        </w:rPr>
        <w:t xml:space="preserve"> четко выраженн</w:t>
      </w:r>
      <w:r w:rsidR="001D2479">
        <w:rPr>
          <w:color w:val="000000"/>
          <w:sz w:val="27"/>
          <w:szCs w:val="27"/>
        </w:rPr>
        <w:t xml:space="preserve">ая </w:t>
      </w:r>
      <w:r w:rsidR="001D2479" w:rsidRPr="001D2479">
        <w:rPr>
          <w:color w:val="000000"/>
          <w:sz w:val="27"/>
          <w:szCs w:val="27"/>
        </w:rPr>
        <w:t xml:space="preserve"> мер</w:t>
      </w:r>
      <w:r w:rsidR="001D2479">
        <w:rPr>
          <w:color w:val="000000"/>
          <w:sz w:val="27"/>
          <w:szCs w:val="27"/>
        </w:rPr>
        <w:t>а</w:t>
      </w:r>
      <w:r w:rsidR="001D2479" w:rsidRPr="001D2479">
        <w:rPr>
          <w:color w:val="000000"/>
          <w:sz w:val="27"/>
          <w:szCs w:val="27"/>
        </w:rPr>
        <w:t xml:space="preserve"> нравственных ценностей.</w:t>
      </w:r>
      <w:r w:rsidR="001D2479">
        <w:rPr>
          <w:color w:val="000000"/>
          <w:sz w:val="27"/>
          <w:szCs w:val="27"/>
        </w:rPr>
        <w:t xml:space="preserve"> При этом </w:t>
      </w:r>
      <w:r w:rsidR="001D2479" w:rsidRPr="001D2479">
        <w:rPr>
          <w:color w:val="000000"/>
          <w:sz w:val="27"/>
          <w:szCs w:val="27"/>
        </w:rPr>
        <w:t>казачья педагогика эффективно действовала без решающего, по сегодняшним понятиям, фактора — школы, поскольку в станицах того времени учебных заведений не было.</w:t>
      </w:r>
      <w:r w:rsidR="001D247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Известная казачья пословица: «Казачьему роду нет переводу», не просто говорит нам о силе духа и доблести казаков, о их непобедимости. </w:t>
      </w:r>
      <w:r w:rsidR="00770C3E">
        <w:rPr>
          <w:color w:val="000000"/>
          <w:sz w:val="27"/>
          <w:szCs w:val="27"/>
        </w:rPr>
        <w:t>Эта пословица</w:t>
      </w:r>
      <w:r w:rsidR="001D2479">
        <w:rPr>
          <w:color w:val="000000"/>
          <w:sz w:val="27"/>
          <w:szCs w:val="27"/>
        </w:rPr>
        <w:t>, прежде всего, говорит</w:t>
      </w:r>
      <w:r w:rsidR="00770C3E">
        <w:rPr>
          <w:color w:val="000000"/>
          <w:sz w:val="27"/>
          <w:szCs w:val="27"/>
        </w:rPr>
        <w:t xml:space="preserve"> </w:t>
      </w:r>
      <w:r w:rsidR="001D2479">
        <w:rPr>
          <w:color w:val="000000"/>
          <w:sz w:val="27"/>
          <w:szCs w:val="27"/>
        </w:rPr>
        <w:t>нам о нерушимых методах народной педагогики</w:t>
      </w:r>
      <w:r w:rsidR="006D7CAA">
        <w:rPr>
          <w:color w:val="000000"/>
          <w:sz w:val="27"/>
          <w:szCs w:val="27"/>
        </w:rPr>
        <w:t xml:space="preserve">, которые продолжали </w:t>
      </w:r>
      <w:r w:rsidR="006E58D8">
        <w:rPr>
          <w:color w:val="000000"/>
          <w:sz w:val="27"/>
          <w:szCs w:val="27"/>
        </w:rPr>
        <w:t>«</w:t>
      </w:r>
      <w:r w:rsidR="006D7CAA">
        <w:rPr>
          <w:color w:val="000000"/>
          <w:sz w:val="27"/>
          <w:szCs w:val="27"/>
        </w:rPr>
        <w:t>работать</w:t>
      </w:r>
      <w:r w:rsidR="006E58D8">
        <w:rPr>
          <w:color w:val="000000"/>
          <w:sz w:val="27"/>
          <w:szCs w:val="27"/>
        </w:rPr>
        <w:t>»</w:t>
      </w:r>
      <w:r w:rsidR="006D7CAA">
        <w:rPr>
          <w:color w:val="000000"/>
          <w:sz w:val="27"/>
          <w:szCs w:val="27"/>
        </w:rPr>
        <w:t xml:space="preserve"> не смотря ни на что. </w:t>
      </w:r>
      <w:r>
        <w:rPr>
          <w:color w:val="000000"/>
          <w:sz w:val="27"/>
          <w:szCs w:val="27"/>
        </w:rPr>
        <w:t xml:space="preserve">Ведь </w:t>
      </w:r>
      <w:r w:rsidR="00770C3E">
        <w:rPr>
          <w:color w:val="000000"/>
          <w:sz w:val="27"/>
          <w:szCs w:val="27"/>
        </w:rPr>
        <w:t>в условиях войн</w:t>
      </w:r>
      <w:r w:rsidRPr="003B3F58">
        <w:rPr>
          <w:color w:val="000000"/>
          <w:sz w:val="27"/>
          <w:szCs w:val="27"/>
        </w:rPr>
        <w:t xml:space="preserve">, походов, </w:t>
      </w:r>
      <w:r w:rsidR="00770C3E">
        <w:rPr>
          <w:color w:val="000000"/>
          <w:sz w:val="27"/>
          <w:szCs w:val="27"/>
        </w:rPr>
        <w:t>всей беспокойной жизни</w:t>
      </w:r>
      <w:r w:rsidR="006D7CAA">
        <w:rPr>
          <w:color w:val="000000"/>
          <w:sz w:val="27"/>
          <w:szCs w:val="27"/>
        </w:rPr>
        <w:t xml:space="preserve"> </w:t>
      </w:r>
      <w:r w:rsidR="002865C8">
        <w:rPr>
          <w:color w:val="000000"/>
          <w:sz w:val="27"/>
          <w:szCs w:val="27"/>
        </w:rPr>
        <w:t>казачество</w:t>
      </w:r>
      <w:r w:rsidRPr="003B3F58">
        <w:rPr>
          <w:color w:val="000000"/>
          <w:sz w:val="27"/>
          <w:szCs w:val="27"/>
        </w:rPr>
        <w:t xml:space="preserve">, не раз </w:t>
      </w:r>
      <w:r w:rsidR="00770C3E">
        <w:rPr>
          <w:color w:val="000000"/>
          <w:sz w:val="27"/>
          <w:szCs w:val="27"/>
        </w:rPr>
        <w:t xml:space="preserve">испытанное </w:t>
      </w:r>
      <w:r w:rsidRPr="003B3F58">
        <w:rPr>
          <w:color w:val="000000"/>
          <w:sz w:val="27"/>
          <w:szCs w:val="27"/>
        </w:rPr>
        <w:t>на выживаемость, всегда обеспечивало с</w:t>
      </w:r>
      <w:r w:rsidR="006D7CAA">
        <w:rPr>
          <w:color w:val="000000"/>
          <w:sz w:val="27"/>
          <w:szCs w:val="27"/>
        </w:rPr>
        <w:t>ебе</w:t>
      </w:r>
      <w:r w:rsidRPr="003B3F58">
        <w:rPr>
          <w:color w:val="000000"/>
          <w:sz w:val="27"/>
          <w:szCs w:val="27"/>
        </w:rPr>
        <w:t xml:space="preserve"> будущее через сво</w:t>
      </w:r>
      <w:r w:rsidR="002865C8">
        <w:rPr>
          <w:color w:val="000000"/>
          <w:sz w:val="27"/>
          <w:szCs w:val="27"/>
        </w:rPr>
        <w:t>е</w:t>
      </w:r>
      <w:r w:rsidRPr="003B3F58">
        <w:rPr>
          <w:color w:val="000000"/>
          <w:sz w:val="27"/>
          <w:szCs w:val="27"/>
        </w:rPr>
        <w:t xml:space="preserve"> молод</w:t>
      </w:r>
      <w:r w:rsidR="00770C3E">
        <w:rPr>
          <w:color w:val="000000"/>
          <w:sz w:val="27"/>
          <w:szCs w:val="27"/>
        </w:rPr>
        <w:t>ое поколение</w:t>
      </w:r>
      <w:r w:rsidR="006D7CAA">
        <w:rPr>
          <w:color w:val="000000"/>
          <w:sz w:val="27"/>
          <w:szCs w:val="27"/>
        </w:rPr>
        <w:t>, через своих детей.</w:t>
      </w:r>
      <w:r w:rsidRPr="003B3F58">
        <w:rPr>
          <w:color w:val="000000"/>
          <w:sz w:val="27"/>
          <w:szCs w:val="27"/>
        </w:rPr>
        <w:t xml:space="preserve"> А это уже достаточный повод, чтобы внимательней присмотреться к системе воспитания подрастающего поколения</w:t>
      </w:r>
      <w:r w:rsidR="008A03B1">
        <w:rPr>
          <w:color w:val="000000"/>
          <w:sz w:val="27"/>
          <w:szCs w:val="27"/>
        </w:rPr>
        <w:t xml:space="preserve"> казаков</w:t>
      </w:r>
      <w:r w:rsidRPr="003B3F58">
        <w:rPr>
          <w:color w:val="000000"/>
          <w:sz w:val="27"/>
          <w:szCs w:val="27"/>
        </w:rPr>
        <w:t>.</w:t>
      </w:r>
    </w:p>
    <w:p w:rsidR="007954E1" w:rsidRDefault="006E5AE4" w:rsidP="00421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5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говоря о</w:t>
      </w:r>
      <w:r w:rsidR="00532E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современном воспитании и</w:t>
      </w:r>
      <w:r w:rsidR="00CE151C" w:rsidRPr="005B5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B5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</w:t>
      </w:r>
      <w:r w:rsidR="00532E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</w:t>
      </w:r>
      <w:r w:rsidRPr="005B5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наших детей,</w:t>
      </w:r>
      <w:r w:rsidR="005B54A4" w:rsidRPr="005B5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B5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говорим о значимости школы, учителя, классного руководителя, о необходимости</w:t>
      </w:r>
      <w:r w:rsidR="004639BD" w:rsidRPr="005B5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формирования универсальных учебных действий и </w:t>
      </w:r>
      <w:proofErr w:type="spellStart"/>
      <w:r w:rsidR="004639BD" w:rsidRPr="005B5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метапредметного</w:t>
      </w:r>
      <w:proofErr w:type="spellEnd"/>
      <w:r w:rsidR="004639BD" w:rsidRPr="005B5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знания.</w:t>
      </w:r>
      <w:r w:rsidR="00B66D3F" w:rsidRPr="005B5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66D3F" w:rsidRPr="00B66D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Однако, мы «строим здание, а фундамента нет. </w:t>
      </w:r>
      <w:r w:rsidR="005E5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Ведь действительно, мы не учим в школе самому главному  - не учим жить. </w:t>
      </w:r>
      <w:r w:rsidR="00B66D3F" w:rsidRPr="00B66D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Учим всему, знают наши </w:t>
      </w:r>
      <w:r w:rsidR="005E5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</w:t>
      </w:r>
      <w:r w:rsidR="00B66D3F" w:rsidRPr="00B66D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множество полезных и нужных (а иногда и не нужных)</w:t>
      </w:r>
      <w:r w:rsidRPr="00B66D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66D3F" w:rsidRPr="00B66D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вещей</w:t>
      </w:r>
      <w:r w:rsidR="005E5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 но ничего не знают о том, как быть женой и мужем, матерью и отцом своих детей. Не задумываемся мы – ни педагогики, ни родители, </w:t>
      </w:r>
      <w:r w:rsidRPr="00B66D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E5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</w:t>
      </w:r>
      <w:r w:rsidR="005E5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важнейшая мудрость жизни, который должен постигнуть каждый  - это человеческие взаимоотношения».</w:t>
      </w:r>
      <w:r w:rsidR="006E58D8" w:rsidRPr="006E58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r w:rsidR="00783C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6E58D8" w:rsidRPr="006E58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  <w:r w:rsidR="00532E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814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этим, о</w:t>
      </w:r>
      <w:r w:rsidR="00532E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бращение к народной педагогик</w:t>
      </w:r>
      <w:r w:rsidR="00A814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неслучайно, </w:t>
      </w:r>
      <w:r w:rsidR="002135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как это н</w:t>
      </w:r>
      <w:r w:rsidR="00213510" w:rsidRPr="002135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ародная </w:t>
      </w:r>
      <w:r w:rsidR="002135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13510" w:rsidRPr="002135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мудрость  многовековой педагогической культуры и опыта семейного воспитания народа. </w:t>
      </w:r>
      <w:r w:rsidR="00A814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42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3F7D45" w:rsidRPr="00F439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сновой</w:t>
      </w:r>
      <w:r w:rsidR="00090B26" w:rsidRPr="00F439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народной педагогики является </w:t>
      </w:r>
      <w:r w:rsidR="00AF0D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четко выстроенная модель</w:t>
      </w:r>
      <w:r w:rsidR="00090B26" w:rsidRPr="00F439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взаимоотношений</w:t>
      </w:r>
      <w:r w:rsidR="00F439ED" w:rsidRPr="00F439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взрослого и ребенка</w:t>
      </w:r>
      <w:r w:rsidR="003F7D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F0D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именно в народной педагогике мы находим ту основу, тот фундамент, которого не хватает </w:t>
      </w:r>
      <w:r w:rsidR="007954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AF0D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современной системе воспитания подрастающего поколения. </w:t>
      </w:r>
      <w:r w:rsidR="003F7D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42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07BDA" w:rsidRPr="006E58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новой смены у казаков, как у любого народа или сословия, вбирало опыт предыдущих поколений</w:t>
      </w:r>
      <w:r w:rsidR="006A0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A07BDA" w:rsidRPr="006E58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передача этого опыта осуществлялась от отца к сыну, от матери к дочери, от старшего поколения младшему. </w:t>
      </w:r>
    </w:p>
    <w:p w:rsidR="00642033" w:rsidRDefault="007954E1" w:rsidP="006F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передача </w:t>
      </w:r>
      <w:r w:rsidR="005B3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культурно-исторических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традиций</w:t>
      </w:r>
      <w:r w:rsidR="005B3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своего народа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поколения в поколение</w:t>
      </w:r>
      <w:r w:rsidR="005B3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всего лишь   система знаний, которую должно усвоить подрастающее поколение.</w:t>
      </w:r>
      <w:r w:rsidR="00A42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оно не будет усвоено если не будет прочного фундамента, основанного на духовно-нравственных ценностях. </w:t>
      </w:r>
      <w:r w:rsidR="005B3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Воспитание духовной готовности </w:t>
      </w:r>
      <w:r w:rsidR="00A42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отцом и матерью, быть примером и наставник</w:t>
      </w:r>
      <w:r w:rsidR="00291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</w:t>
      </w:r>
      <w:r w:rsidR="00A42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своим детям</w:t>
      </w:r>
      <w:r w:rsidR="00291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B3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вот первостепенная задача в сфере </w:t>
      </w:r>
      <w:r w:rsidR="00291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становления</w:t>
      </w:r>
      <w:r w:rsidR="005B3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нравственных основ молод</w:t>
      </w:r>
      <w:r w:rsidR="00291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ого человека. </w:t>
      </w:r>
      <w:r w:rsidR="006420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условие педагогического взаимодействия родителей и детей является ценностной</w:t>
      </w:r>
      <w:r w:rsidR="00291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</w:t>
      </w:r>
      <w:r w:rsidR="006420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ой </w:t>
      </w:r>
      <w:r w:rsidR="00291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казачьей педагогики - </w:t>
      </w:r>
      <w:r w:rsidR="005B3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вырастить достойную смену,</w:t>
      </w:r>
      <w:r w:rsidR="00291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выполнить материнский и отцовский долг,</w:t>
      </w:r>
      <w:r w:rsidR="005B3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воспитать собственного сына и дочь</w:t>
      </w:r>
      <w:r w:rsidR="00291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только</w:t>
      </w:r>
      <w:r w:rsidR="006420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 этих условиях</w:t>
      </w:r>
      <w:r w:rsidR="00291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трансляция культурно-исторического опыта от поколения к поколению будет не рушима. </w:t>
      </w:r>
    </w:p>
    <w:p w:rsidR="006F34CB" w:rsidRPr="006F34CB" w:rsidRDefault="006F34CB" w:rsidP="006F34CB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34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Воспитание начиналось чуть ли не с младенческого возраста. Свято соблюдалась заповедь: «Чти отца своего и матерь твою, да благо </w:t>
      </w:r>
      <w:proofErr w:type="spellStart"/>
      <w:r w:rsidRPr="006F34CB">
        <w:rPr>
          <w:rFonts w:ascii="Times New Roman" w:eastAsia="Times New Roman" w:hAnsi="Times New Roman" w:cs="Times New Roman"/>
          <w:sz w:val="27"/>
          <w:szCs w:val="27"/>
          <w:lang w:eastAsia="ru-RU"/>
        </w:rPr>
        <w:t>ти</w:t>
      </w:r>
      <w:proofErr w:type="spellEnd"/>
      <w:r w:rsidRPr="006F34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6F34C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</w:t>
      </w:r>
      <w:proofErr w:type="gramEnd"/>
      <w:r w:rsidRPr="006F34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будешь долговечен на земли»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542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Анализируя воспитание казака и казачки, мы видим, не только отец и мать были рядом с ребенком.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трех лет </w:t>
      </w:r>
      <w:r w:rsidR="003B734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были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матерью, после будущий казак </w:t>
      </w:r>
      <w:r w:rsidR="003B7342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воспитывался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отцом и крестным</w:t>
      </w:r>
      <w:r w:rsidR="003B73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C330A" w:rsidRPr="00AC0A48" w:rsidRDefault="002C330A" w:rsidP="009F3309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каждого новорожденного казака или казачки, помимо кровных отца </w:t>
      </w:r>
      <w:r w:rsidR="009F330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2C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матери, были крёстный отец и крёстная мать.  О выборе крёстных кровные родители заботились заранее. Это не должны были быть родственники. Крёстного подбирал отец – это должен быть человек надёжный (кунак, </w:t>
      </w:r>
      <w:proofErr w:type="spellStart"/>
      <w:r w:rsidRPr="002C330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односум</w:t>
      </w:r>
      <w:proofErr w:type="spellEnd"/>
      <w:r w:rsidRPr="002C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побратим и т.п.), у которого было чему поучиться. Это он в первую очередь формировал дух казака.      Крёстную подыскивала кровная мать из числа своих подруг (желательно хотя бы немного старше её возраста). И немаловажный фактор и крёстный </w:t>
      </w:r>
      <w:proofErr w:type="gramStart"/>
      <w:r w:rsidRPr="002C330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отец</w:t>
      </w:r>
      <w:proofErr w:type="gramEnd"/>
      <w:r w:rsidRPr="002C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крёстная мать должны быть способны участвовать в воспитании ребёнка – жить недалеко от крестника (крестницы).</w:t>
      </w:r>
      <w:r w:rsidR="00783CB9" w:rsidRPr="00783C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[</w:t>
      </w:r>
      <w:r w:rsidR="006A035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783CB9" w:rsidRPr="00AC0A48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</w:p>
    <w:p w:rsidR="002C330A" w:rsidRPr="00AC0A48" w:rsidRDefault="002C330A" w:rsidP="009F3309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330A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 семье родился казак, то основная нагрузка ложилась на крёстного – он делал из казака воина. Главная же задача крёстной матери в этом случае состояла в том, чтобы сформировать в казаке отношение к девушке-казачке, как к жене, матери и хозяйке.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C330A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же родилась казачка, то основную роль выполняла крёстная. Она формировала из девочки женщину-казачку,  как умеющую ждать жену, терпеливую мать и добрую хозяйку. Крёстный в данном случае</w:t>
      </w:r>
      <w:r w:rsidR="008C7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C330A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формировал в казачке отношение к казаку, как к воину-защитнику, как к мужу, отцу и главе семьи.</w:t>
      </w:r>
      <w:r w:rsidR="00783C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[</w:t>
      </w:r>
      <w:r w:rsidR="006A035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783CB9" w:rsidRPr="00AC0A48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</w:p>
    <w:p w:rsidR="008C7345" w:rsidRPr="008C7345" w:rsidRDefault="008C7345" w:rsidP="009F3309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Говоря о роли крестных родителей в педагогике казачества, следует отметить, что и здесь казачья педагогическая мудрость обезопасила процесс воспитания от опасных проявлений    родительской любви. В.А. Сухомлинский  отмечает «где нет мудрости родительского воспитания, появляется любовь, уродующая детей: любовь-умиление, любовь деспотическая, любовь откуп». </w:t>
      </w:r>
      <w:r w:rsidRPr="008C7345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r w:rsidR="00783CB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8C7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]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 у казаков с</w:t>
      </w:r>
      <w:r w:rsidRPr="008C7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 лет главная роль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воспитании </w:t>
      </w:r>
      <w:r w:rsidRPr="008C734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принадлежала крёстному. Именно он по большому счёту обучал мальца казачьей науке. Но кровный отец был руководителем этого процесса. Крёстный и кровный отцы как бы дополняли друг друга. Родной отец мог быть излишне мягок в отношении своего сына. Крёстный же мог быть излишне суров. Поэтому родной отец останавливал крёстного, когда дело могло принять опасный оборот, а крёстный не давал отцу жалеть сына.</w:t>
      </w:r>
    </w:p>
    <w:p w:rsidR="00073904" w:rsidRPr="00073904" w:rsidRDefault="00795774" w:rsidP="00DE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немало важными элементами </w:t>
      </w:r>
      <w:r w:rsidR="002135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="002135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F33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казачьей педагогике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9F33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являются </w:t>
      </w:r>
      <w:r w:rsidR="009F33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F33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наставничеств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</w:t>
      </w:r>
      <w:r w:rsidR="003B73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="00DE5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преемственност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="009F33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073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педагог</w:t>
      </w:r>
      <w:r w:rsidR="003B73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ики </w:t>
      </w:r>
      <w:r w:rsidR="00073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казачества</w:t>
      </w:r>
      <w:r w:rsidR="003B73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="00073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 при каких условиях    процесс морального становления казака не должен быть прерван. </w:t>
      </w:r>
      <w:r w:rsidR="00073904" w:rsidRPr="00073904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правлении, например, всегда знали, сколько в станице сирот. Издавна они именовались «атаманскими детьми». О них забот</w:t>
      </w:r>
      <w:r w:rsidR="00073904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ились всей общиной. Старики сле</w:t>
      </w:r>
      <w:r w:rsidR="00073904" w:rsidRPr="00073904">
        <w:rPr>
          <w:rFonts w:ascii="Times New Roman" w:eastAsia="Times New Roman" w:hAnsi="Times New Roman" w:cs="Times New Roman"/>
          <w:sz w:val="27"/>
          <w:szCs w:val="27"/>
          <w:lang w:eastAsia="ru-RU"/>
        </w:rPr>
        <w:t>дили, чтобы сирот не обижали. Крестные наблюдали за их нравственным и физическим состоянием. Одаренные казачата отправлялись за казенный счет в школы юнкеров.</w:t>
      </w:r>
    </w:p>
    <w:p w:rsidR="005B54A4" w:rsidRPr="003B7342" w:rsidRDefault="00073904" w:rsidP="00BB5B37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Еще о</w:t>
      </w:r>
      <w:r w:rsidRPr="0007390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дна из традиционных и вполне официальных форм опеки казачьей общины над семьей, потерявшей кормильца, называлась «взять под шинель». </w:t>
      </w:r>
      <w:r w:rsidR="005B54A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Главой семьи официально назначался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старший из сыновей</w:t>
      </w:r>
      <w:r w:rsidR="005B54A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, казачонку могло быть всего лишь 10 лет когда волею судьбы он становился плечом к плечу </w:t>
      </w:r>
      <w:proofErr w:type="gramStart"/>
      <w:r w:rsidR="005B54A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со</w:t>
      </w:r>
      <w:proofErr w:type="gramEnd"/>
      <w:r w:rsidR="005B54A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взрослыми  казаками. Выполняя все обязанности главы семьи, он находился под бдительным присмотром</w:t>
      </w:r>
      <w:r w:rsidR="003B734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общины</w:t>
      </w:r>
      <w:r w:rsidR="005B54A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</w:t>
      </w:r>
      <w:r w:rsidR="005B54A4" w:rsidRPr="005B54A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«Выпестованный «под шинелью» казачьей общины, он счел бы тяжким грехом забыть об этом, верность ей воспитывал в детях, а от них — и во внуках своих».</w:t>
      </w:r>
      <w:r w:rsidR="003B7342" w:rsidRPr="003B734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[</w:t>
      </w:r>
      <w:r w:rsidR="00783CB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4</w:t>
      </w:r>
      <w:r w:rsidR="003B7342" w:rsidRPr="003B734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]</w:t>
      </w:r>
    </w:p>
    <w:p w:rsidR="00BB5B37" w:rsidRPr="00BB5B37" w:rsidRDefault="00795774" w:rsidP="00BB5B37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</w:t>
      </w:r>
      <w:r w:rsidR="00DE5E30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ыстроенная </w:t>
      </w:r>
      <w:r w:rsidR="00DE5E30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система  взаимоотношений взрослого и ребенка в казачьей педагогике, основана не на пустых разговорах и нравоучениях, а на  сотрудничестве </w:t>
      </w:r>
      <w:r w:rsidR="007D69F5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в трудовом процессе. Потому что </w:t>
      </w:r>
      <w:r w:rsidR="00BB5B37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только </w:t>
      </w:r>
      <w:r w:rsidR="00DE5E30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через продуктивную совместную деятельность, </w:t>
      </w:r>
      <w:r w:rsidR="00BB5B37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только </w:t>
      </w:r>
      <w:r w:rsidR="00DE5E30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через </w:t>
      </w:r>
      <w:r w:rsidR="007D69F5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личный</w:t>
      </w:r>
      <w:r w:rsidR="00DE5E30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пример можно обеспечить </w:t>
      </w:r>
      <w:r w:rsidR="007D69F5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воспитание достойной смены</w:t>
      </w:r>
      <w:r w:rsidR="00BB5B37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</w:t>
      </w:r>
      <w:r w:rsid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«</w:t>
      </w:r>
      <w:r w:rsidR="00BB5B37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Главный метод трудового воспитания в семье казака-земледельца — систематическое и всевозрастающее участие младших в хозяйственных работах. К физическому труду детей приучали с 6–7 лет, поручая им нетяжелые, несложные работы</w:t>
      </w:r>
      <w:r w:rsid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 </w:t>
      </w:r>
      <w:r w:rsidR="00BB5B37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 12 лет под бдительным оком и при непосредственном участии м</w:t>
      </w:r>
      <w:r w:rsid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атери</w:t>
      </w:r>
      <w:r w:rsidR="00BB5B37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они </w:t>
      </w:r>
      <w:r w:rsidR="00BB5B37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выполняли почти все полевые работы на своем казачьем пае — пахали, сеяли, косили, возили молотилки… И вот что важно: все выполнялось без принуждения, уговоров, напоминаний. Дети сами находили нужную в данный момент работу. Он не вникал в понятия «обязан», «должен», «твоя работа», а знал только одно — ему «</w:t>
      </w:r>
      <w:proofErr w:type="spellStart"/>
      <w:r w:rsidR="00BB5B37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надоть</w:t>
      </w:r>
      <w:proofErr w:type="spellEnd"/>
      <w:r w:rsidR="00BB5B37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» сделать это сейча</w:t>
      </w:r>
      <w:r w:rsid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с»</w:t>
      </w:r>
      <w:r w:rsidR="00BB5B37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.[</w:t>
      </w:r>
      <w:r w:rsidR="00783CB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4</w:t>
      </w:r>
      <w:r w:rsidR="00BB5B37" w:rsidRPr="00BB5B3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]</w:t>
      </w:r>
    </w:p>
    <w:p w:rsidR="007D69F5" w:rsidRPr="00431E00" w:rsidRDefault="007D69F5" w:rsidP="006E58D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31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Таким образом, </w:t>
      </w:r>
      <w:r w:rsidR="00894BB6" w:rsidRPr="00431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A07BDA" w:rsidRPr="00431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передача опыта осуществляется  в рамках  уста</w:t>
      </w:r>
      <w:r w:rsidRPr="00431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новленных ценностных ориентиров:</w:t>
      </w:r>
      <w:r w:rsidR="00A07BDA" w:rsidRPr="00431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proofErr w:type="gramStart"/>
      <w:r w:rsidRPr="00431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нравственно-этическом</w:t>
      </w:r>
      <w:proofErr w:type="gramEnd"/>
      <w:r w:rsidRPr="00431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трудовом, военно-прикладном. </w:t>
      </w:r>
      <w:r w:rsidR="00BB5B37" w:rsidRPr="00431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неизменным фундаментом </w:t>
      </w:r>
      <w:r w:rsidR="00FB49AB" w:rsidRPr="00431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педагогики</w:t>
      </w:r>
      <w:r w:rsidR="00431E00" w:rsidRPr="00431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казачества является духовное становление  </w:t>
      </w:r>
      <w:proofErr w:type="gramStart"/>
      <w:r w:rsidR="00431E00" w:rsidRPr="00431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будущих</w:t>
      </w:r>
      <w:proofErr w:type="gramEnd"/>
      <w:r w:rsidR="00431E00" w:rsidRPr="00431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отца и матери, способных передать </w:t>
      </w:r>
      <w:r w:rsidR="00431E00" w:rsidRPr="00431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традиции казачества следующему поколению.</w:t>
      </w:r>
      <w:r w:rsidR="00FB49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FB49AB" w:rsidRPr="00FB49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B49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«Казачьему роду нет переводу»</w:t>
      </w:r>
      <w:r w:rsidR="00795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пословица, которая характеризует нерушимость и результативность системы воспитания </w:t>
      </w:r>
      <w:r w:rsidR="00A93C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казачьей педагогики.</w:t>
      </w:r>
    </w:p>
    <w:p w:rsidR="00894BB6" w:rsidRPr="00FB49AB" w:rsidRDefault="00894BB6" w:rsidP="00FB49A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431E00" w:rsidRPr="006A0351" w:rsidRDefault="00431E00" w:rsidP="00FB49A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A03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Литература</w:t>
      </w:r>
    </w:p>
    <w:p w:rsidR="00A93CBA" w:rsidRPr="006A0351" w:rsidRDefault="00A93CBA" w:rsidP="00783CB9">
      <w:pPr>
        <w:pStyle w:val="a6"/>
        <w:numPr>
          <w:ilvl w:val="0"/>
          <w:numId w:val="1"/>
        </w:numPr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Белозерцев Е.П. Образование: историко-культурный феномен СПб</w:t>
      </w:r>
      <w:proofErr w:type="gramStart"/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gramEnd"/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2004</w:t>
      </w:r>
    </w:p>
    <w:p w:rsidR="00783CB9" w:rsidRPr="006A0351" w:rsidRDefault="00783CB9" w:rsidP="00783CB9">
      <w:pPr>
        <w:pStyle w:val="a6"/>
        <w:numPr>
          <w:ilvl w:val="0"/>
          <w:numId w:val="1"/>
        </w:numPr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Ерохин И.Ю. Казачья педагогика на службе российского государства: основы казачьей педагогики в ее значении для государственного и общественного развития / Интернет-журнал «</w:t>
      </w:r>
      <w:proofErr w:type="spellStart"/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Науковедение</w:t>
      </w:r>
      <w:proofErr w:type="spellEnd"/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http://naukovedenie.ru </w:t>
      </w:r>
    </w:p>
    <w:p w:rsidR="00A93CBA" w:rsidRPr="006A0351" w:rsidRDefault="00A93CBA" w:rsidP="00783CB9">
      <w:pPr>
        <w:pStyle w:val="a6"/>
        <w:numPr>
          <w:ilvl w:val="0"/>
          <w:numId w:val="1"/>
        </w:numPr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Лукаш С.Н. Методические основы педагогика казачества / https://cyberleninka.ru/article/n/metodologicheskie-osnovy-pedagogiki-kazachestva</w:t>
      </w:r>
    </w:p>
    <w:p w:rsidR="00431E00" w:rsidRPr="006A0351" w:rsidRDefault="00431E00" w:rsidP="00783CB9">
      <w:pPr>
        <w:pStyle w:val="a6"/>
        <w:numPr>
          <w:ilvl w:val="0"/>
          <w:numId w:val="1"/>
        </w:numPr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Обозный Н. </w:t>
      </w:r>
      <w:r w:rsidR="00A93CBA"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Казачья педагогика</w:t>
      </w:r>
      <w:r w:rsidR="00A93CBA"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Газета «</w:t>
      </w:r>
      <w:proofErr w:type="spellStart"/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Невинномысский</w:t>
      </w:r>
      <w:proofErr w:type="spellEnd"/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рабочий», №113-114, 116-117 1999 г</w:t>
      </w:r>
      <w:r w:rsidR="00A93CBA"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B49AB" w:rsidRPr="006A0351" w:rsidRDefault="00431E00" w:rsidP="00473DE7">
      <w:pPr>
        <w:pStyle w:val="a6"/>
        <w:numPr>
          <w:ilvl w:val="0"/>
          <w:numId w:val="1"/>
        </w:numPr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Сухомлинский В.С. </w:t>
      </w:r>
      <w:r w:rsidR="00FB49AB"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Родительская педагог</w:t>
      </w:r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ика</w:t>
      </w:r>
      <w:r w:rsidR="00FB49AB"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М.,1978</w:t>
      </w:r>
      <w:bookmarkStart w:id="0" w:name="_GoBack"/>
      <w:bookmarkEnd w:id="0"/>
    </w:p>
    <w:p w:rsidR="006A0351" w:rsidRPr="006A0351" w:rsidRDefault="006A0351" w:rsidP="00473DE7">
      <w:pPr>
        <w:pStyle w:val="a6"/>
        <w:numPr>
          <w:ilvl w:val="0"/>
          <w:numId w:val="1"/>
        </w:numPr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Электронная библиотека «Казачий хутор» / </w:t>
      </w:r>
      <w:hyperlink r:id="rId5" w:history="1">
        <w:r w:rsidRPr="006A035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http://library.kazachiy-hutor.ru/</w:t>
        </w:r>
      </w:hyperlink>
      <w:r w:rsidRPr="006A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sectPr w:rsidR="006A0351" w:rsidRPr="006A0351" w:rsidSect="0023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F3F"/>
    <w:multiLevelType w:val="hybridMultilevel"/>
    <w:tmpl w:val="DCB6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F2"/>
    <w:rsid w:val="000542F3"/>
    <w:rsid w:val="00073904"/>
    <w:rsid w:val="00090B26"/>
    <w:rsid w:val="0015214B"/>
    <w:rsid w:val="001D2479"/>
    <w:rsid w:val="001D2615"/>
    <w:rsid w:val="00213510"/>
    <w:rsid w:val="0023575B"/>
    <w:rsid w:val="002865C8"/>
    <w:rsid w:val="00291575"/>
    <w:rsid w:val="002C330A"/>
    <w:rsid w:val="003458CE"/>
    <w:rsid w:val="003B3F58"/>
    <w:rsid w:val="003B7342"/>
    <w:rsid w:val="003F7D45"/>
    <w:rsid w:val="00421341"/>
    <w:rsid w:val="00431E00"/>
    <w:rsid w:val="004639BD"/>
    <w:rsid w:val="00473DE7"/>
    <w:rsid w:val="004C1CE0"/>
    <w:rsid w:val="00532E5B"/>
    <w:rsid w:val="005B3375"/>
    <w:rsid w:val="005B54A4"/>
    <w:rsid w:val="005E5512"/>
    <w:rsid w:val="00642033"/>
    <w:rsid w:val="006A0351"/>
    <w:rsid w:val="006D7CAA"/>
    <w:rsid w:val="006E58D8"/>
    <w:rsid w:val="006E5AE4"/>
    <w:rsid w:val="006F34CB"/>
    <w:rsid w:val="00770C3E"/>
    <w:rsid w:val="00783CB9"/>
    <w:rsid w:val="007954E1"/>
    <w:rsid w:val="00795774"/>
    <w:rsid w:val="007B6CC2"/>
    <w:rsid w:val="007D69F5"/>
    <w:rsid w:val="00894BB6"/>
    <w:rsid w:val="008A03B1"/>
    <w:rsid w:val="008C7345"/>
    <w:rsid w:val="00902922"/>
    <w:rsid w:val="00961929"/>
    <w:rsid w:val="009F3309"/>
    <w:rsid w:val="00A07BDA"/>
    <w:rsid w:val="00A42D88"/>
    <w:rsid w:val="00A81497"/>
    <w:rsid w:val="00A93CBA"/>
    <w:rsid w:val="00AC0A48"/>
    <w:rsid w:val="00AF0D69"/>
    <w:rsid w:val="00AF5331"/>
    <w:rsid w:val="00B60E49"/>
    <w:rsid w:val="00B66D3F"/>
    <w:rsid w:val="00BB5B37"/>
    <w:rsid w:val="00CD0666"/>
    <w:rsid w:val="00CE151C"/>
    <w:rsid w:val="00D47B43"/>
    <w:rsid w:val="00DE5E30"/>
    <w:rsid w:val="00E056F9"/>
    <w:rsid w:val="00F439ED"/>
    <w:rsid w:val="00F66AAE"/>
    <w:rsid w:val="00F93EF2"/>
    <w:rsid w:val="00FB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4E1"/>
    <w:rPr>
      <w:b/>
      <w:bCs/>
    </w:rPr>
  </w:style>
  <w:style w:type="paragraph" w:customStyle="1" w:styleId="a5">
    <w:name w:val="[Основной абзац]"/>
    <w:basedOn w:val="a"/>
    <w:uiPriority w:val="99"/>
    <w:rsid w:val="002C330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93CB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03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776">
          <w:marLeft w:val="30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kazachiy-hut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</dc:creator>
  <cp:lastModifiedBy>777</cp:lastModifiedBy>
  <cp:revision>2</cp:revision>
  <dcterms:created xsi:type="dcterms:W3CDTF">2017-11-07T03:56:00Z</dcterms:created>
  <dcterms:modified xsi:type="dcterms:W3CDTF">2017-11-07T03:56:00Z</dcterms:modified>
</cp:coreProperties>
</file>