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FB" w:rsidRPr="00D323FB" w:rsidRDefault="00D323FB" w:rsidP="00D323FB">
      <w:pPr>
        <w:spacing w:line="240" w:lineRule="auto"/>
        <w:ind w:left="354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Соломенникова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Марина Александровна, учитель истории МБОУ «СОКШ №4»</w:t>
      </w:r>
    </w:p>
    <w:p w:rsidR="00DA3E29" w:rsidRPr="00D323FB" w:rsidRDefault="003A5C81" w:rsidP="00FF0A81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Благотво</w:t>
      </w:r>
      <w:r w:rsidR="00F15FF0" w:rsidRPr="00D323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рительная деятельность в России</w:t>
      </w:r>
      <w:r w:rsidR="00CE78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D323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 основа духовно-нравственного воспитания.</w:t>
      </w:r>
    </w:p>
    <w:p w:rsidR="006D1798" w:rsidRPr="00D323FB" w:rsidRDefault="006D1798" w:rsidP="00D32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Благотворительность всегда была свойственна русским людям. </w:t>
      </w:r>
      <w:r w:rsidR="00DA3E29"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у древних славян сострадательное отношение к </w:t>
      </w:r>
      <w:proofErr w:type="gramStart"/>
      <w:r w:rsidR="00DA3E29"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ближнему</w:t>
      </w:r>
      <w:proofErr w:type="gramEnd"/>
      <w:r w:rsidR="00DA3E29"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основой обычаев наших предков</w:t>
      </w: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1798" w:rsidRPr="00D323FB" w:rsidRDefault="006D1798" w:rsidP="00D32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С.М. Соловьев писал, что в отличие от воинственных германцев и литовцев, избавлявшихся от «лишних, слабых и увечных» сородичей и истреблявших пленных, наши далекие предки были милостивы, к старым и малым соплеменникам, а также пленным, которые по прошествии известного срока могли вернуться в родные места или «остаться жить между славянами в качестве людей вольных или друзей».</w:t>
      </w:r>
      <w:proofErr w:type="gramEnd"/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привечали и любили странников, отличались редким гостеприимством.</w:t>
      </w:r>
    </w:p>
    <w:p w:rsidR="006D1798" w:rsidRPr="00D323FB" w:rsidRDefault="006D1798" w:rsidP="00D32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слове «благотворительность» основной корень - «благо», т.е. «добро». Так изначально обозначалось отношение общества к актам помощи нуждающимся согражданам. Российское общество во все времена к благотворительности относилось положительно, видя в этом, во-первых, традиционную составляющую русского менталитета, во-вторых: необходимую часть организации жизни общества, строящег</w:t>
      </w:r>
      <w:r w:rsidR="00FF0A81"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ося изначально на неравноправии и ответственности богатых за судьбы обездоленных, нуждающихся.</w:t>
      </w:r>
    </w:p>
    <w:p w:rsidR="006D1798" w:rsidRPr="00D323FB" w:rsidRDefault="00FF0A81" w:rsidP="00D32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много веков назад начинает формироваться государственная система</w:t>
      </w:r>
      <w:r w:rsidR="006D1798"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благотворительности.</w:t>
      </w:r>
    </w:p>
    <w:p w:rsidR="006D1798" w:rsidRPr="00D323FB" w:rsidRDefault="00544499" w:rsidP="00D3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D1798"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оссийские правители всегда видели необходимость привлечения частных сре</w:t>
      </w:r>
      <w:proofErr w:type="gramStart"/>
      <w:r w:rsidR="006D1798"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дл</w:t>
      </w:r>
      <w:proofErr w:type="gramEnd"/>
      <w:r w:rsidR="006D1798"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решения </w:t>
      </w:r>
      <w:r w:rsidR="006D1798"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социальных проблем государства и общества.</w:t>
      </w:r>
    </w:p>
    <w:p w:rsidR="006D1798" w:rsidRPr="00D323FB" w:rsidRDefault="006D1798" w:rsidP="00D3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важнейших составляющих истории отечественной благотворительности является деятельность благотворительных ведомств и комитетов под покровительством</w:t>
      </w:r>
      <w:r w:rsidRPr="00D323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history="1">
        <w:r w:rsidRPr="00D323FB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Дома</w:t>
        </w:r>
      </w:hyperlink>
      <w:r w:rsidRPr="00D323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Романовых.</w:t>
      </w:r>
    </w:p>
    <w:p w:rsidR="00544499" w:rsidRPr="00D323FB" w:rsidRDefault="00544499" w:rsidP="00D323F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3FB">
        <w:rPr>
          <w:color w:val="000000"/>
          <w:sz w:val="28"/>
          <w:szCs w:val="28"/>
        </w:rPr>
        <w:t>Ярким примером частной благотворительности являлось поведение царя Алексея Михайловича, который в дни религиозных праздников раздавал милостыню продуктами и деньгами нищим и даже заключенным. Это являлось выражением его личных, религиозных и нравственных качеств.</w:t>
      </w:r>
    </w:p>
    <w:p w:rsidR="00544499" w:rsidRPr="00D323FB" w:rsidRDefault="00544499" w:rsidP="00D323F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3FB">
        <w:rPr>
          <w:color w:val="000000"/>
          <w:sz w:val="28"/>
          <w:szCs w:val="28"/>
        </w:rPr>
        <w:t>«Первые сведения о попытках организовать призрение нищих относятся ко времени правления царя Федора Алексеевича. При нем в 1682 г. был издан указ об открытии в Москве приютов и богаделен.</w:t>
      </w:r>
    </w:p>
    <w:p w:rsidR="00544499" w:rsidRPr="00D323FB" w:rsidRDefault="00544499" w:rsidP="00D323F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3FB">
        <w:rPr>
          <w:color w:val="000000"/>
          <w:sz w:val="28"/>
          <w:szCs w:val="28"/>
        </w:rPr>
        <w:t xml:space="preserve">Больше известно о том, как пытался организовать призрение Петр I. Благотворительность Петр стремился регламентировать и поставить </w:t>
      </w:r>
      <w:r w:rsidRPr="00D323FB">
        <w:rPr>
          <w:color w:val="000000"/>
          <w:sz w:val="28"/>
          <w:szCs w:val="28"/>
        </w:rPr>
        <w:lastRenderedPageBreak/>
        <w:t xml:space="preserve">под контроль государства. Больных и немощных надо было помещать в богадельни, здоровых Петр предписывал наказывать и определять на работу. Бродяжничество и </w:t>
      </w:r>
      <w:proofErr w:type="gramStart"/>
      <w:r w:rsidRPr="00D323FB">
        <w:rPr>
          <w:color w:val="000000"/>
          <w:sz w:val="28"/>
          <w:szCs w:val="28"/>
        </w:rPr>
        <w:t>попрошайничество</w:t>
      </w:r>
      <w:proofErr w:type="gramEnd"/>
      <w:r w:rsidRPr="00D323FB">
        <w:rPr>
          <w:color w:val="000000"/>
          <w:sz w:val="28"/>
          <w:szCs w:val="28"/>
        </w:rPr>
        <w:t xml:space="preserve"> жестоко преследовалось».</w:t>
      </w:r>
    </w:p>
    <w:p w:rsidR="00544499" w:rsidRPr="00D323FB" w:rsidRDefault="00544499" w:rsidP="00D323F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3FB">
        <w:rPr>
          <w:color w:val="000000"/>
          <w:sz w:val="28"/>
          <w:szCs w:val="28"/>
        </w:rPr>
        <w:t xml:space="preserve">Непосредственное внимание верховной власти к благотворительности и призрению на ее основе возрождается во второй половине </w:t>
      </w:r>
      <w:proofErr w:type="gramStart"/>
      <w:r w:rsidRPr="00D323FB">
        <w:rPr>
          <w:color w:val="000000"/>
          <w:sz w:val="28"/>
          <w:szCs w:val="28"/>
        </w:rPr>
        <w:t>Х</w:t>
      </w:r>
      <w:proofErr w:type="gramEnd"/>
      <w:r w:rsidRPr="00D323FB">
        <w:rPr>
          <w:color w:val="000000"/>
          <w:sz w:val="28"/>
          <w:szCs w:val="28"/>
        </w:rPr>
        <w:t>VIII в. Руководствовавшаяся идеями Просвещения, Екатерина II в тоже время фактически возродила древнюю российскую традицию покровительства благотворительности с участием в ней правителей. «Но речь шла уже не только о демонстрации монаршего милосердия, а о создании учреждений организованной социальной помощи.</w:t>
      </w:r>
    </w:p>
    <w:p w:rsidR="00544499" w:rsidRPr="00D323FB" w:rsidRDefault="00544499" w:rsidP="00D32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Реорганизация и дальнейшее развитие этих учреждений связаны с именем императрицы, супруги Павла I Марии Федоровны, создавшей целую систему учреждений призрения, действовавших на благотворительной основе. Через шесть дней после кончины Екатерины II, 12 ноября 1796 г., наследовавший ей Павел I своим указом отдал Воспитательное общество благородных девиц под управление своей супруги Марии Федоровны. Статус Марии Федоровны как покровительницы Смольного института окончательно был оформлен указом Павла I от 2 мая 1797 г. Именно эту дату принято считать началом истории Ведомства учреждений императрицы Марии. </w:t>
      </w:r>
    </w:p>
    <w:p w:rsidR="009349A1" w:rsidRPr="00D323FB" w:rsidRDefault="009349A1" w:rsidP="00D3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Взойдя на престол, Александр </w:t>
      </w: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создает Благодетельное общество в Петербурге.</w:t>
      </w:r>
    </w:p>
    <w:p w:rsidR="006D1798" w:rsidRPr="00D323FB" w:rsidRDefault="006D1798" w:rsidP="00D3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D323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Благодетельное общество</w:t>
      </w: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F15FF0"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создано </w:t>
      </w: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оказания бедным «вспоможения всякого рода» на добровольные частные пожертвования и призванное оказывать помощь нуждающимся.</w:t>
      </w:r>
    </w:p>
    <w:p w:rsidR="00DA3E29" w:rsidRPr="00D323FB" w:rsidRDefault="006D1798" w:rsidP="00D3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В августе </w:t>
      </w:r>
      <w:hyperlink r:id="rId7" w:history="1">
        <w:r w:rsidRPr="00D323F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1814 года</w:t>
        </w:r>
      </w:hyperlink>
      <w:r w:rsidR="002A0F9F"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общество было </w:t>
      </w: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преобразовано в «Императорское человеколюбивое общество», просуществовавшее более 100 лет</w:t>
      </w:r>
      <w:r w:rsidR="00F15FF0"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49A1" w:rsidRPr="00D323FB" w:rsidRDefault="009349A1" w:rsidP="00D3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Большую роль в развитии общества играла Мария Федоровна.</w:t>
      </w:r>
    </w:p>
    <w:p w:rsidR="00DA3E29" w:rsidRPr="00D323FB" w:rsidRDefault="00DA3E29" w:rsidP="00D3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Ко времени кончины </w:t>
      </w:r>
      <w:hyperlink r:id="rId8" w:history="1">
        <w:r w:rsidRPr="00D323F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императрицы Марии Федоровны</w:t>
        </w:r>
      </w:hyperlink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9" w:history="1">
        <w:r w:rsidRPr="00D323F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1828 году</w:t>
        </w:r>
      </w:hyperlink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 под её управлением и покровительством находилось 30 различных учреждений: воспитательные дома, ряд женских институтов и других учебно-воспитательных заведений, </w:t>
      </w:r>
      <w:hyperlink r:id="rId10" w:history="1">
        <w:r w:rsidRPr="00D323F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богадельни</w:t>
        </w:r>
      </w:hyperlink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, больницы. Успех деятельности этого общества не без основания связывают с именем и личностью самой Марии Федоровны</w:t>
      </w:r>
      <w:r w:rsidR="00F15FF0"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3E29" w:rsidRPr="00D323FB" w:rsidRDefault="002A0F9F" w:rsidP="00D3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Императорское Человеколюбивое общество за активную деятельность награждало своих членов нагрудным знаком. Практика награждения орденами и медалями, а также чинами за общественную и благотворительную деятельность была распространена в России достаточно широко. </w:t>
      </w:r>
      <w:r w:rsidR="00DA3E29"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деятельности Императорского Человеколюбивого общества значительно повышался престиж общественной деятельности в России.</w:t>
      </w:r>
    </w:p>
    <w:p w:rsidR="00DA3E29" w:rsidRPr="00D323FB" w:rsidRDefault="00DA3E29" w:rsidP="00D3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Возникновение Человеколюбивого общества характерно для того подъема, который в начале XIX в. переживала российская благотворительность. Можно подсчитать, что частные пожертвования в первое десятилетие века превышали 9 млн. рублей. Этому подъему способствовала политика правительства Александра I, всемерно поощрявшего благотворительность.</w:t>
      </w:r>
    </w:p>
    <w:p w:rsidR="00544499" w:rsidRPr="00D323FB" w:rsidRDefault="00544499" w:rsidP="00D32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DA3E29"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астные богадельни и инвалидные дома (Инвалидный дом братьев Платона и Николая Зубовых, например) задавали </w:t>
      </w: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высокий уровень призрения.</w:t>
      </w:r>
    </w:p>
    <w:p w:rsidR="00074030" w:rsidRPr="00D323FB" w:rsidRDefault="00074030" w:rsidP="00D3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видных благотворительных деятелей того времени можно выделить купеческую династию Морозовых, которые организовывали ясли, богадельни, школы. </w:t>
      </w:r>
    </w:p>
    <w:p w:rsidR="00074030" w:rsidRPr="00D323FB" w:rsidRDefault="00074030" w:rsidP="00D3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Руковишниковы</w:t>
      </w:r>
      <w:proofErr w:type="spellEnd"/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Константин Васильевич и его брат Николай Васильевич, которые создали ряд благотворительных учреждений</w:t>
      </w:r>
      <w:r w:rsidR="00F15FF0"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Москве, исправительный приют</w:t>
      </w:r>
      <w:proofErr w:type="gramStart"/>
      <w:r w:rsidR="00F15FF0"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котором обучали ремеслам и оказывали различного рода помощь.</w:t>
      </w:r>
    </w:p>
    <w:p w:rsidR="00074030" w:rsidRPr="00D323FB" w:rsidRDefault="00A45508" w:rsidP="00D3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 </w:t>
      </w:r>
      <w:proofErr w:type="spellStart"/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Рябушинских</w:t>
      </w:r>
      <w:proofErr w:type="spellEnd"/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история которой </w:t>
      </w:r>
      <w:proofErr w:type="gramStart"/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начинается с </w:t>
      </w: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 являлись</w:t>
      </w:r>
      <w:proofErr w:type="gramEnd"/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 время одним из видных промышленных деятелей. На их средства содержались больницы, школы, богадельни, ясли при фабриках. В 1895 году было построено "убежище для в</w:t>
      </w:r>
      <w:r w:rsidR="00B731CE"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 и сирот". </w:t>
      </w:r>
      <w:proofErr w:type="spellStart"/>
      <w:r w:rsidR="00B731CE"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Рябушинские</w:t>
      </w:r>
      <w:proofErr w:type="spellEnd"/>
      <w:r w:rsidR="00B731CE"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</w:t>
      </w: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>жива</w:t>
      </w:r>
      <w:r w:rsidR="00B731CE"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исследовательские экспедиции, развитие науки, техники, </w:t>
      </w:r>
      <w:r w:rsidRPr="00D3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культуры. </w:t>
      </w:r>
    </w:p>
    <w:p w:rsidR="00544499" w:rsidRPr="00D323FB" w:rsidRDefault="00A45508" w:rsidP="00D3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николаевское царствование Человеколюбивое общество открыло 32 новых заведения, призрело около 100 детей, осиротевших от холеры 1848 года; за этот период "от монарших щедрот и частных благотворителей" было получено 2 612 826 рублей</w:t>
      </w:r>
      <w:proofErr w:type="gramStart"/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C6536" w:rsidRPr="00D323FB" w:rsidRDefault="00544499" w:rsidP="00D3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</w:t>
      </w:r>
      <w:r w:rsidR="00A45508" w:rsidRPr="00D323F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середине XIX века в России не только набирает обороты благотворительное движение. Из него явно выделяется государственная социальная политика. В Российской Империи возникает сложная система социальной защиты, во многом еще не совершенная, но затрагивающая разные сферы жизни.</w:t>
      </w:r>
    </w:p>
    <w:p w:rsidR="006D1798" w:rsidRPr="00D323FB" w:rsidRDefault="00B731CE" w:rsidP="00D323F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начале XX века благотворительность в России переживала пик своего развития. На каждые 100 тысяч жителей Европейской части России приходилось 6 благотворительных учреждений.</w:t>
      </w:r>
    </w:p>
    <w:p w:rsidR="00DA3E29" w:rsidRPr="00D323FB" w:rsidRDefault="001878EB" w:rsidP="00D32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Традиция российской благотворительности была нарушена революцией 1917 года. Потом функции благотворительности целиком взяло на себя государство. </w:t>
      </w:r>
    </w:p>
    <w:p w:rsidR="001878EB" w:rsidRPr="00D323FB" w:rsidRDefault="001878EB" w:rsidP="00D32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 w:rsidRPr="00D323FB">
        <w:rPr>
          <w:rFonts w:ascii="Times New Roman" w:hAnsi="Times New Roman" w:cs="Times New Roman"/>
          <w:color w:val="000000"/>
          <w:sz w:val="28"/>
          <w:szCs w:val="28"/>
        </w:rPr>
        <w:t xml:space="preserve">История нашего государства имеет огромный опыт благотворительности. Выработанные традиции не утратили своего значения и в наши дни, когда особенно остро встала потребность в дальнейшем </w:t>
      </w:r>
      <w:proofErr w:type="gramStart"/>
      <w:r w:rsidRPr="00D323FB">
        <w:rPr>
          <w:rFonts w:ascii="Times New Roman" w:hAnsi="Times New Roman" w:cs="Times New Roman"/>
          <w:color w:val="000000"/>
          <w:sz w:val="28"/>
          <w:szCs w:val="28"/>
        </w:rPr>
        <w:t>совершенствовании</w:t>
      </w:r>
      <w:proofErr w:type="gramEnd"/>
      <w:r w:rsidRPr="00D323FB">
        <w:rPr>
          <w:rFonts w:ascii="Times New Roman" w:hAnsi="Times New Roman" w:cs="Times New Roman"/>
          <w:color w:val="000000"/>
          <w:sz w:val="28"/>
          <w:szCs w:val="28"/>
        </w:rPr>
        <w:t xml:space="preserve"> как существующих государственных структур общественного призрения так и создания новых  форм общественной и частной благотворительности</w:t>
      </w:r>
      <w:r w:rsidRPr="00D323FB">
        <w:rPr>
          <w:rFonts w:ascii="Times New Roman" w:hAnsi="Times New Roman" w:cs="Times New Roman"/>
          <w:sz w:val="28"/>
          <w:szCs w:val="28"/>
        </w:rPr>
        <w:t>.</w:t>
      </w:r>
    </w:p>
    <w:p w:rsidR="006D1798" w:rsidRPr="00D323FB" w:rsidRDefault="006D1798" w:rsidP="00D32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Возрождение и развитие системы благотворительности в наши дни существенно тормозится, прежде всего, чиновниками всех уровней, работающих по стандартам социалистического государства и не понимающих важности </w:t>
      </w:r>
      <w:proofErr w:type="gramStart"/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создания государственной системы перераспределения доходов населения</w:t>
      </w:r>
      <w:proofErr w:type="gramEnd"/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новом обществе необходимо создание новой системы моральных стимулов, в том числе новой системы гражданских статусов и званий. </w:t>
      </w:r>
    </w:p>
    <w:p w:rsidR="001878EB" w:rsidRPr="00D323FB" w:rsidRDefault="001878EB" w:rsidP="00D32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Благотворительность должна стать потребностью общества, его духовным стержнем. </w:t>
      </w:r>
    </w:p>
    <w:p w:rsidR="003A5C81" w:rsidRDefault="003A5C81" w:rsidP="00D323F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Наша  </w:t>
      </w:r>
      <w:r w:rsidR="000053D4"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культура</w:t>
      </w:r>
      <w:r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наши  духовные ценности должны </w:t>
      </w:r>
      <w:r w:rsidR="00F15FF0"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напомнить нам, что благотворительность всегда была </w:t>
      </w:r>
      <w:r w:rsidR="0068291C" w:rsidRPr="00D323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духовной основой русского человека, его внутренней потребностью. И занимались благотворительностью ни ради славы и наград, ни ради налоговых льгот, а потому что помочь нуждающимся считалось таким же обычным делом как есть или пить. И это должно стать основой нашей новой России и нашей жизни.</w:t>
      </w:r>
    </w:p>
    <w:p w:rsidR="00D323FB" w:rsidRDefault="00D323FB" w:rsidP="00D323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D323FB" w:rsidRPr="00D323FB" w:rsidRDefault="00D323FB" w:rsidP="00D323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D323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Список использованной литературы:</w:t>
      </w:r>
    </w:p>
    <w:p w:rsidR="00D323FB" w:rsidRPr="00D323FB" w:rsidRDefault="00D323FB" w:rsidP="00D323FB">
      <w:pPr>
        <w:pStyle w:val="a7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Афанасьев В. Г., Соколов А. Р. Благотворительность в России: Историографические аспекты проблемы. СПб</w:t>
      </w:r>
      <w:proofErr w:type="gramStart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., </w:t>
      </w:r>
      <w:proofErr w:type="gramEnd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1998.</w:t>
      </w:r>
    </w:p>
    <w:p w:rsidR="00D323FB" w:rsidRPr="00D323FB" w:rsidRDefault="00D323FB" w:rsidP="00D323FB">
      <w:pPr>
        <w:pStyle w:val="a7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Фомин Э. А., </w:t>
      </w:r>
      <w:proofErr w:type="spellStart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Чикадзе</w:t>
      </w:r>
      <w:proofErr w:type="spellEnd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Е. 3. Благотворительность как </w:t>
      </w:r>
      <w:proofErr w:type="spellStart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социо-культурный</w:t>
      </w:r>
      <w:proofErr w:type="spellEnd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феномен в России. СПб</w:t>
      </w:r>
      <w:proofErr w:type="gramStart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., </w:t>
      </w:r>
      <w:proofErr w:type="gramEnd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1999.</w:t>
      </w:r>
    </w:p>
    <w:p w:rsidR="00D323FB" w:rsidRPr="00D323FB" w:rsidRDefault="00D323FB" w:rsidP="00D323FB">
      <w:pPr>
        <w:pStyle w:val="a7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Власов П. В. Обитель милосердия: О дореволюционных московских благотворительных учреждениях. М., 1991.</w:t>
      </w:r>
    </w:p>
    <w:p w:rsidR="00D323FB" w:rsidRPr="00D323FB" w:rsidRDefault="00D323FB" w:rsidP="00D323FB">
      <w:pPr>
        <w:pStyle w:val="a7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Некрасов А. Я. Благотворительность // Социальная энциклопедия. М., 2000. С. 45.</w:t>
      </w:r>
    </w:p>
    <w:p w:rsidR="00D323FB" w:rsidRPr="00D323FB" w:rsidRDefault="00D323FB" w:rsidP="00D323FB">
      <w:pPr>
        <w:pStyle w:val="a7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proofErr w:type="spellStart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Покотилова</w:t>
      </w:r>
      <w:proofErr w:type="spellEnd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Т. Е. Теоретико-методологический и историографический аспекты феномена российской благотворительности. Ставрополь, 1998. </w:t>
      </w:r>
    </w:p>
    <w:p w:rsidR="00D323FB" w:rsidRPr="00D323FB" w:rsidRDefault="00D323FB" w:rsidP="00D323FB">
      <w:pPr>
        <w:pStyle w:val="a7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Хорева Л. В., </w:t>
      </w:r>
      <w:proofErr w:type="spellStart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Сущинская</w:t>
      </w:r>
      <w:proofErr w:type="spellEnd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М. Д. История благотворительности в России: Уч. пос. СПб</w:t>
      </w:r>
      <w:proofErr w:type="gramStart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., </w:t>
      </w:r>
      <w:proofErr w:type="gramEnd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1999.</w:t>
      </w:r>
    </w:p>
    <w:p w:rsidR="00D323FB" w:rsidRPr="00D323FB" w:rsidRDefault="00D323FB" w:rsidP="00D323FB">
      <w:pPr>
        <w:pStyle w:val="a7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proofErr w:type="spellStart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Ярская</w:t>
      </w:r>
      <w:proofErr w:type="spellEnd"/>
      <w:r w:rsidRPr="00D323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В. Н. «Благотворительность и милосердие как социокультурные ценности»//Российский журнал социальной работы, 1995, № 2, С. 27–32.</w:t>
      </w:r>
      <w:bookmarkStart w:id="0" w:name="_GoBack"/>
      <w:bookmarkEnd w:id="0"/>
    </w:p>
    <w:sectPr w:rsidR="00D323FB" w:rsidRPr="00D323FB" w:rsidSect="009349A1">
      <w:pgSz w:w="11906" w:h="16838"/>
      <w:pgMar w:top="1702" w:right="170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31C5"/>
    <w:multiLevelType w:val="hybridMultilevel"/>
    <w:tmpl w:val="03E6E734"/>
    <w:lvl w:ilvl="0" w:tplc="57C6E3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34CA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ECC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2F9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CA6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06D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227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CDE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449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27927"/>
    <w:multiLevelType w:val="hybridMultilevel"/>
    <w:tmpl w:val="4B2E8F78"/>
    <w:lvl w:ilvl="0" w:tplc="6B30B1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E2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661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AE2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E7E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CC8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4C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38D2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E9C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2D5B2E"/>
    <w:multiLevelType w:val="hybridMultilevel"/>
    <w:tmpl w:val="663EB290"/>
    <w:lvl w:ilvl="0" w:tplc="C05AF5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611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07D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E6C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723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AE7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224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266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68B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FE09FD"/>
    <w:multiLevelType w:val="hybridMultilevel"/>
    <w:tmpl w:val="8FD8CF8A"/>
    <w:lvl w:ilvl="0" w:tplc="936625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2F1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49F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A1E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66E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6BC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07F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2C6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22C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D2A35"/>
    <w:multiLevelType w:val="hybridMultilevel"/>
    <w:tmpl w:val="C4323F3A"/>
    <w:lvl w:ilvl="0" w:tplc="19D42E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C05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C838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62A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223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051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487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2FA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0B5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660269"/>
    <w:multiLevelType w:val="hybridMultilevel"/>
    <w:tmpl w:val="2FB0EB00"/>
    <w:lvl w:ilvl="0" w:tplc="23CA52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4DF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E10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E8E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84A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8F3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411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A29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440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D45EB"/>
    <w:multiLevelType w:val="hybridMultilevel"/>
    <w:tmpl w:val="353EE09C"/>
    <w:lvl w:ilvl="0" w:tplc="56BE1F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C1D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AF9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4B9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CCDE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6F9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8C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4F5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41C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130EBB"/>
    <w:multiLevelType w:val="multilevel"/>
    <w:tmpl w:val="B5D8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97CCD"/>
    <w:multiLevelType w:val="hybridMultilevel"/>
    <w:tmpl w:val="39D2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C209B"/>
    <w:multiLevelType w:val="hybridMultilevel"/>
    <w:tmpl w:val="23D86810"/>
    <w:lvl w:ilvl="0" w:tplc="89D2A7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EE6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02F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C45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6E08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C65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E26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60E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B6C4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798"/>
    <w:rsid w:val="000053D4"/>
    <w:rsid w:val="00074030"/>
    <w:rsid w:val="001878EB"/>
    <w:rsid w:val="002A0F9F"/>
    <w:rsid w:val="002F071A"/>
    <w:rsid w:val="00346887"/>
    <w:rsid w:val="003A5C81"/>
    <w:rsid w:val="00544499"/>
    <w:rsid w:val="005C6536"/>
    <w:rsid w:val="0068291C"/>
    <w:rsid w:val="006D1798"/>
    <w:rsid w:val="00726A9A"/>
    <w:rsid w:val="00845E5C"/>
    <w:rsid w:val="00881913"/>
    <w:rsid w:val="00914B64"/>
    <w:rsid w:val="009349A1"/>
    <w:rsid w:val="00A227C1"/>
    <w:rsid w:val="00A45508"/>
    <w:rsid w:val="00B731CE"/>
    <w:rsid w:val="00C800D3"/>
    <w:rsid w:val="00CE780B"/>
    <w:rsid w:val="00CF573B"/>
    <w:rsid w:val="00D148F7"/>
    <w:rsid w:val="00D323FB"/>
    <w:rsid w:val="00DA3E29"/>
    <w:rsid w:val="00F15FF0"/>
    <w:rsid w:val="00F9095B"/>
    <w:rsid w:val="00FA5495"/>
    <w:rsid w:val="00FF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1798"/>
  </w:style>
  <w:style w:type="character" w:styleId="a4">
    <w:name w:val="Hyperlink"/>
    <w:basedOn w:val="a0"/>
    <w:uiPriority w:val="99"/>
    <w:unhideWhenUsed/>
    <w:rsid w:val="006D179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4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349A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32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1798"/>
  </w:style>
  <w:style w:type="character" w:styleId="a4">
    <w:name w:val="Hyperlink"/>
    <w:basedOn w:val="a0"/>
    <w:uiPriority w:val="99"/>
    <w:unhideWhenUsed/>
    <w:rsid w:val="006D179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4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349A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32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7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7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17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3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1%80%D0%B8%D1%8F_%D0%A4%D1%91%D0%B4%D0%BE%D1%80%D0%BE%D0%B2%D0%BD%D0%B0_(%D0%B6%D0%B5%D0%BD%D0%B0_%D0%9F%D0%B0%D0%B2%D0%BB%D0%B0_I)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1814_%D0%B3%D0%BE%D0%B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therreferats.allbes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1%D0%BE%D0%B3%D0%B0%D0%B4%D0%B5%D0%BB%D1%8C%D0%BD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828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A0F6-BCC6-4BED-BE3B-AECE90EB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3</cp:revision>
  <dcterms:created xsi:type="dcterms:W3CDTF">2015-11-08T10:21:00Z</dcterms:created>
  <dcterms:modified xsi:type="dcterms:W3CDTF">2016-09-05T14:11:00Z</dcterms:modified>
</cp:coreProperties>
</file>